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E3" w:rsidRPr="00484A1F" w:rsidRDefault="005F15E3" w:rsidP="005F15E3">
      <w:pPr>
        <w:shd w:val="clear" w:color="auto" w:fill="FFFFFF"/>
        <w:ind w:left="-1134" w:right="43" w:firstLine="567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11.02.2019г. № 5-1</w:t>
      </w:r>
    </w:p>
    <w:p w:rsidR="005F15E3" w:rsidRPr="00484A1F" w:rsidRDefault="005F15E3" w:rsidP="005F15E3">
      <w:pPr>
        <w:shd w:val="clear" w:color="auto" w:fill="FFFFFF"/>
        <w:ind w:left="-1134" w:right="43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5F15E3" w:rsidRPr="00484A1F" w:rsidRDefault="005F15E3" w:rsidP="005F15E3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ИРКУТСКАЯ ОБЛАСТЬ</w:t>
      </w:r>
    </w:p>
    <w:p w:rsidR="005F15E3" w:rsidRPr="00484A1F" w:rsidRDefault="005F15E3" w:rsidP="005F15E3">
      <w:pPr>
        <w:shd w:val="clear" w:color="auto" w:fill="FFFFFF"/>
        <w:ind w:left="-1134" w:right="52" w:firstLine="567"/>
        <w:jc w:val="center"/>
        <w:rPr>
          <w:rFonts w:ascii="Arial" w:hAnsi="Arial" w:cs="Arial"/>
          <w:bCs/>
          <w:sz w:val="32"/>
          <w:szCs w:val="32"/>
        </w:rPr>
      </w:pPr>
      <w:r w:rsidRPr="00484A1F">
        <w:rPr>
          <w:rFonts w:ascii="Arial" w:hAnsi="Arial" w:cs="Arial"/>
          <w:bCs/>
          <w:sz w:val="32"/>
          <w:szCs w:val="32"/>
        </w:rPr>
        <w:t>КИРЕНСКИЙ МУНИЦИПАЛЬНЫЙ РАЙОН</w:t>
      </w:r>
    </w:p>
    <w:p w:rsidR="005F15E3" w:rsidRPr="00484A1F" w:rsidRDefault="005F15E3" w:rsidP="005F15E3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АДМИНИСТРАЦИЯ КРИВОЛУКСКОГО</w:t>
      </w:r>
    </w:p>
    <w:p w:rsidR="005F15E3" w:rsidRPr="00484A1F" w:rsidRDefault="005F15E3" w:rsidP="005F15E3">
      <w:pPr>
        <w:shd w:val="clear" w:color="auto" w:fill="FFFFFF"/>
        <w:ind w:left="-1134" w:right="-1" w:firstLine="567"/>
        <w:jc w:val="center"/>
        <w:rPr>
          <w:rFonts w:ascii="Arial" w:hAnsi="Arial" w:cs="Arial"/>
          <w:sz w:val="32"/>
          <w:szCs w:val="32"/>
        </w:rPr>
      </w:pPr>
      <w:r w:rsidRPr="00484A1F">
        <w:rPr>
          <w:rFonts w:ascii="Arial" w:hAnsi="Arial" w:cs="Arial"/>
          <w:sz w:val="32"/>
          <w:szCs w:val="32"/>
        </w:rPr>
        <w:t>СЕЛЬСКОГО ПОСЕЛЕНИЯ</w:t>
      </w:r>
    </w:p>
    <w:p w:rsidR="005F15E3" w:rsidRDefault="005F15E3" w:rsidP="005F15E3">
      <w:pPr>
        <w:keepNext/>
        <w:keepLines/>
        <w:spacing w:after="485" w:line="300" w:lineRule="exact"/>
        <w:ind w:left="-1134" w:firstLine="567"/>
        <w:jc w:val="center"/>
        <w:rPr>
          <w:sz w:val="32"/>
          <w:szCs w:val="32"/>
        </w:rPr>
      </w:pPr>
      <w:r w:rsidRPr="00484A1F">
        <w:rPr>
          <w:sz w:val="32"/>
          <w:szCs w:val="32"/>
        </w:rPr>
        <w:t>ПОСТАНОВЛЕНИЕ</w:t>
      </w:r>
    </w:p>
    <w:p w:rsidR="005F15E3" w:rsidRDefault="005F15E3" w:rsidP="005F15E3">
      <w:pPr>
        <w:keepNext/>
        <w:keepLines/>
        <w:spacing w:after="485" w:line="300" w:lineRule="exact"/>
        <w:ind w:left="-567" w:firstLine="567"/>
        <w:jc w:val="both"/>
      </w:pPr>
      <w:r>
        <w:rPr>
          <w:rStyle w:val="10"/>
          <w:b w:val="0"/>
          <w:bCs w:val="0"/>
        </w:rPr>
        <w:t>Об утверждении схемы расположения земельного участка</w:t>
      </w:r>
    </w:p>
    <w:p w:rsidR="005F15E3" w:rsidRPr="001D4EA8" w:rsidRDefault="005F15E3" w:rsidP="005F15E3">
      <w:pPr>
        <w:spacing w:after="331"/>
        <w:ind w:left="-567" w:firstLine="567"/>
        <w:jc w:val="both"/>
        <w:rPr>
          <w:rFonts w:ascii="Times New Roman" w:hAnsi="Times New Roman" w:cs="Times New Roman"/>
        </w:rPr>
      </w:pPr>
      <w:r w:rsidRPr="001D4EA8">
        <w:rPr>
          <w:rStyle w:val="20"/>
          <w:rFonts w:ascii="Times New Roman" w:hAnsi="Times New Roman" w:cs="Times New Roman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1D4EA8">
        <w:rPr>
          <w:rStyle w:val="2Constantia13pt"/>
          <w:rFonts w:ascii="Times New Roman" w:hAnsi="Times New Roman" w:cs="Times New Roman"/>
        </w:rPr>
        <w:t xml:space="preserve">"О </w:t>
      </w:r>
      <w:r w:rsidRPr="001D4EA8">
        <w:rPr>
          <w:rStyle w:val="20"/>
          <w:rFonts w:ascii="Times New Roman" w:hAnsi="Times New Roman" w:cs="Times New Roman"/>
        </w:rPr>
        <w:t xml:space="preserve">внесении изменений в Земельный кодекс Российской Федерации, руководствуясь Уставом Криволукского муниципального образования, рассмотрев заявление </w:t>
      </w:r>
      <w:r w:rsidRPr="001D4EA8">
        <w:rPr>
          <w:rStyle w:val="2Constantia13pt"/>
          <w:rFonts w:ascii="Times New Roman" w:hAnsi="Times New Roman" w:cs="Times New Roman"/>
        </w:rPr>
        <w:t xml:space="preserve">ООО </w:t>
      </w:r>
      <w:r w:rsidRPr="001D4EA8">
        <w:rPr>
          <w:rStyle w:val="20"/>
          <w:rFonts w:ascii="Times New Roman" w:hAnsi="Times New Roman" w:cs="Times New Roman"/>
        </w:rPr>
        <w:t>«</w:t>
      </w:r>
      <w:proofErr w:type="spellStart"/>
      <w:r w:rsidRPr="001D4EA8">
        <w:rPr>
          <w:rStyle w:val="20"/>
          <w:rFonts w:ascii="Times New Roman" w:hAnsi="Times New Roman" w:cs="Times New Roman"/>
        </w:rPr>
        <w:t>Востсибэкспертиза</w:t>
      </w:r>
      <w:proofErr w:type="spellEnd"/>
      <w:r w:rsidRPr="001D4EA8">
        <w:rPr>
          <w:rStyle w:val="20"/>
          <w:rFonts w:ascii="Times New Roman" w:hAnsi="Times New Roman" w:cs="Times New Roman"/>
        </w:rPr>
        <w:t xml:space="preserve">», схему расположения </w:t>
      </w:r>
      <w:r w:rsidRPr="001D4EA8">
        <w:rPr>
          <w:rStyle w:val="212pt"/>
          <w:rFonts w:ascii="Times New Roman" w:hAnsi="Times New Roman" w:cs="Times New Roman"/>
        </w:rPr>
        <w:t xml:space="preserve">земельного </w:t>
      </w:r>
      <w:r w:rsidRPr="001D4EA8">
        <w:rPr>
          <w:rStyle w:val="20"/>
          <w:rFonts w:ascii="Times New Roman" w:hAnsi="Times New Roman" w:cs="Times New Roman"/>
        </w:rPr>
        <w:t>участка</w:t>
      </w:r>
    </w:p>
    <w:p w:rsidR="005F15E3" w:rsidRPr="001D4EA8" w:rsidRDefault="005F15E3" w:rsidP="005F15E3">
      <w:pPr>
        <w:spacing w:after="295" w:line="300" w:lineRule="exact"/>
        <w:ind w:left="-567" w:firstLine="567"/>
        <w:jc w:val="both"/>
        <w:rPr>
          <w:rFonts w:ascii="Times New Roman" w:hAnsi="Times New Roman" w:cs="Times New Roman"/>
        </w:rPr>
      </w:pPr>
      <w:r w:rsidRPr="001D4EA8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5F15E3" w:rsidRPr="001D4EA8" w:rsidRDefault="005F15E3" w:rsidP="005F15E3">
      <w:pPr>
        <w:ind w:left="-567" w:right="260" w:firstLine="567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1.</w:t>
      </w:r>
      <w:r w:rsidRPr="001D4EA8">
        <w:rPr>
          <w:rStyle w:val="20"/>
          <w:rFonts w:ascii="Times New Roman" w:hAnsi="Times New Roman" w:cs="Times New Roman"/>
        </w:rPr>
        <w:t xml:space="preserve"> Утвердить схему расположения земельного участка из земель населенных пунктов с кадастровым</w:t>
      </w:r>
      <w:r w:rsidRPr="009B7D3A">
        <w:t xml:space="preserve"> номером </w:t>
      </w:r>
      <w:r w:rsidRPr="009B7D3A">
        <w:rPr>
          <w:rFonts w:ascii="Times New Roman" w:hAnsi="Times New Roman" w:cs="Times New Roman"/>
        </w:rPr>
        <w:t>38:09:100101</w:t>
      </w:r>
      <w:r w:rsidRPr="009B7D3A">
        <w:t>:ЗУ</w:t>
      </w:r>
      <w:proofErr w:type="gramStart"/>
      <w:r w:rsidRPr="009B7D3A">
        <w:t>1</w:t>
      </w:r>
      <w:proofErr w:type="gramEnd"/>
      <w:r w:rsidRPr="009B7D3A">
        <w:t xml:space="preserve">, </w:t>
      </w:r>
      <w:r w:rsidRPr="001D4EA8">
        <w:rPr>
          <w:rStyle w:val="20"/>
          <w:rFonts w:ascii="Times New Roman" w:hAnsi="Times New Roman" w:cs="Times New Roman"/>
        </w:rPr>
        <w:t>расположенного в границах территориальной зоны (ЖЗ - 103), по адресу: Российская Федерация, Иркутская область, Киренский район, с</w:t>
      </w:r>
      <w:proofErr w:type="gramStart"/>
      <w:r w:rsidRPr="001D4EA8">
        <w:rPr>
          <w:rStyle w:val="20"/>
          <w:rFonts w:ascii="Times New Roman" w:hAnsi="Times New Roman" w:cs="Times New Roman"/>
        </w:rPr>
        <w:t>.К</w:t>
      </w:r>
      <w:proofErr w:type="gramEnd"/>
      <w:r w:rsidRPr="001D4EA8">
        <w:rPr>
          <w:rStyle w:val="20"/>
          <w:rFonts w:ascii="Times New Roman" w:hAnsi="Times New Roman" w:cs="Times New Roman"/>
        </w:rPr>
        <w:t xml:space="preserve">ривая Лука, общей площадью </w:t>
      </w:r>
      <w:r>
        <w:rPr>
          <w:rStyle w:val="20"/>
          <w:rFonts w:ascii="Times New Roman" w:hAnsi="Times New Roman" w:cs="Times New Roman"/>
        </w:rPr>
        <w:t>4 736</w:t>
      </w:r>
      <w:r w:rsidRPr="001D4EA8">
        <w:rPr>
          <w:rStyle w:val="20"/>
          <w:rFonts w:ascii="Times New Roman" w:hAnsi="Times New Roman" w:cs="Times New Roman"/>
        </w:rPr>
        <w:t xml:space="preserve"> кв.м,, разрешенное использование: </w:t>
      </w:r>
      <w:r>
        <w:rPr>
          <w:rStyle w:val="20"/>
          <w:rFonts w:ascii="Times New Roman" w:hAnsi="Times New Roman" w:cs="Times New Roman"/>
        </w:rPr>
        <w:t>тепловые сети и сети водоснабжения, здания котельной.</w:t>
      </w:r>
    </w:p>
    <w:p w:rsidR="005F15E3" w:rsidRPr="001D4EA8" w:rsidRDefault="005F15E3" w:rsidP="005F15E3">
      <w:pPr>
        <w:spacing w:line="269" w:lineRule="exact"/>
        <w:ind w:left="-567" w:right="260" w:firstLine="567"/>
        <w:jc w:val="both"/>
        <w:rPr>
          <w:rStyle w:val="20"/>
          <w:rFonts w:ascii="Times New Roman" w:hAnsi="Times New Roman" w:cs="Times New Roman"/>
        </w:rPr>
      </w:pPr>
      <w:r w:rsidRPr="001D4EA8">
        <w:rPr>
          <w:rStyle w:val="20"/>
          <w:rFonts w:ascii="Times New Roman" w:hAnsi="Times New Roman" w:cs="Times New Roman"/>
        </w:rPr>
        <w:t>2</w:t>
      </w:r>
      <w:r>
        <w:rPr>
          <w:rStyle w:val="20"/>
          <w:rFonts w:ascii="Times New Roman" w:hAnsi="Times New Roman" w:cs="Times New Roman"/>
        </w:rPr>
        <w:t>.</w:t>
      </w:r>
      <w:r w:rsidRPr="001D4EA8">
        <w:rPr>
          <w:rStyle w:val="20"/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Pr="001D4EA8">
        <w:rPr>
          <w:rStyle w:val="20"/>
          <w:rFonts w:ascii="Times New Roman" w:hAnsi="Times New Roman" w:cs="Times New Roman"/>
        </w:rPr>
        <w:t>Востсибэкспертиза</w:t>
      </w:r>
      <w:proofErr w:type="spellEnd"/>
      <w:r w:rsidRPr="001D4EA8">
        <w:rPr>
          <w:rStyle w:val="20"/>
          <w:rFonts w:ascii="Times New Roman" w:hAnsi="Times New Roman" w:cs="Times New Roman"/>
        </w:rPr>
        <w:t>», обратившееся с заявлением об утверждении схемы расположения земельного участка, вправе обратиться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участок,</w:t>
      </w:r>
    </w:p>
    <w:p w:rsidR="005F15E3" w:rsidRPr="001D4EA8" w:rsidRDefault="005F15E3" w:rsidP="005F15E3">
      <w:pPr>
        <w:ind w:left="-567" w:right="260" w:firstLine="567"/>
        <w:jc w:val="both"/>
        <w:rPr>
          <w:rStyle w:val="20"/>
          <w:rFonts w:ascii="Times New Roman" w:hAnsi="Times New Roman" w:cs="Times New Roman"/>
        </w:rPr>
      </w:pPr>
      <w:r w:rsidRPr="001D4EA8">
        <w:rPr>
          <w:rStyle w:val="20"/>
          <w:rFonts w:ascii="Times New Roman" w:hAnsi="Times New Roman" w:cs="Times New Roman"/>
        </w:rPr>
        <w:t>3</w:t>
      </w:r>
      <w:r>
        <w:rPr>
          <w:rStyle w:val="20"/>
          <w:rFonts w:ascii="Times New Roman" w:hAnsi="Times New Roman" w:cs="Times New Roman"/>
        </w:rPr>
        <w:t xml:space="preserve">. </w:t>
      </w:r>
      <w:r w:rsidRPr="001D4EA8">
        <w:rPr>
          <w:rStyle w:val="20"/>
          <w:rFonts w:ascii="Times New Roman" w:hAnsi="Times New Roman" w:cs="Times New Roman"/>
        </w:rPr>
        <w:t xml:space="preserve"> Постановление вступает в силу с момента его опубликования.</w:t>
      </w:r>
    </w:p>
    <w:p w:rsidR="005F15E3" w:rsidRPr="001D4EA8" w:rsidRDefault="005F15E3" w:rsidP="005F15E3">
      <w:pPr>
        <w:ind w:left="-567" w:firstLine="567"/>
        <w:jc w:val="both"/>
        <w:rPr>
          <w:rFonts w:ascii="Times New Roman" w:hAnsi="Times New Roman" w:cs="Times New Roman"/>
        </w:rPr>
      </w:pPr>
      <w:r w:rsidRPr="001D4EA8">
        <w:rPr>
          <w:rStyle w:val="20"/>
          <w:rFonts w:ascii="Times New Roman" w:hAnsi="Times New Roman" w:cs="Times New Roman"/>
        </w:rPr>
        <w:t xml:space="preserve">4.  </w:t>
      </w:r>
      <w:r w:rsidRPr="001D4EA8">
        <w:rPr>
          <w:rFonts w:ascii="Times New Roman" w:hAnsi="Times New Roman" w:cs="Times New Roman"/>
        </w:rPr>
        <w:t>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5F15E3" w:rsidRPr="001D4EA8" w:rsidRDefault="005F15E3" w:rsidP="005F15E3">
      <w:pPr>
        <w:spacing w:after="240"/>
        <w:ind w:left="-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1D4EA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D4EA8">
        <w:rPr>
          <w:rFonts w:ascii="Times New Roman" w:eastAsia="Times New Roman" w:hAnsi="Times New Roman" w:cs="Times New Roman"/>
        </w:rPr>
        <w:t>Контроль за</w:t>
      </w:r>
      <w:proofErr w:type="gramEnd"/>
      <w:r w:rsidRPr="001D4EA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5F15E3" w:rsidRPr="001D4EA8" w:rsidRDefault="005F15E3" w:rsidP="005F15E3">
      <w:pPr>
        <w:spacing w:line="360" w:lineRule="exact"/>
        <w:ind w:left="-567" w:firstLine="567"/>
        <w:jc w:val="both"/>
        <w:rPr>
          <w:rFonts w:ascii="Times New Roman" w:hAnsi="Times New Roman" w:cs="Times New Roman"/>
        </w:rPr>
      </w:pPr>
    </w:p>
    <w:p w:rsidR="005F15E3" w:rsidRDefault="005F15E3" w:rsidP="005F15E3">
      <w:pPr>
        <w:ind w:left="-567" w:firstLine="567"/>
        <w:jc w:val="both"/>
        <w:rPr>
          <w:rFonts w:ascii="Times New Roman" w:hAnsi="Times New Roman" w:cs="Times New Roman"/>
        </w:rPr>
      </w:pPr>
    </w:p>
    <w:p w:rsidR="005F15E3" w:rsidRDefault="005F15E3" w:rsidP="005F15E3">
      <w:pPr>
        <w:ind w:left="-567" w:firstLine="567"/>
        <w:jc w:val="both"/>
        <w:rPr>
          <w:rFonts w:ascii="Times New Roman" w:hAnsi="Times New Roman" w:cs="Times New Roman"/>
        </w:rPr>
      </w:pPr>
    </w:p>
    <w:p w:rsidR="005F15E3" w:rsidRPr="001D4EA8" w:rsidRDefault="005F15E3" w:rsidP="005F15E3">
      <w:pPr>
        <w:ind w:left="-567" w:firstLine="567"/>
        <w:jc w:val="both"/>
        <w:rPr>
          <w:rFonts w:ascii="Times New Roman" w:hAnsi="Times New Roman" w:cs="Times New Roman"/>
        </w:rPr>
      </w:pPr>
      <w:r w:rsidRPr="001D4EA8">
        <w:rPr>
          <w:rFonts w:ascii="Times New Roman" w:hAnsi="Times New Roman" w:cs="Times New Roman"/>
        </w:rPr>
        <w:t>Глава Криволукского МО:                                                           Д.И.Тетерин</w:t>
      </w:r>
    </w:p>
    <w:p w:rsidR="00BB1DB8" w:rsidRDefault="00BB1DB8" w:rsidP="005F15E3">
      <w:pPr>
        <w:ind w:left="-567" w:firstLine="567"/>
        <w:jc w:val="both"/>
      </w:pPr>
    </w:p>
    <w:sectPr w:rsidR="00BB1DB8" w:rsidSect="00B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E3"/>
    <w:rsid w:val="005F15E3"/>
    <w:rsid w:val="00BB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5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F15E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5F15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5F15E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5F15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5F15E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F15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5F15E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5F15E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2019-03-11T06:50:00Z</cp:lastPrinted>
  <dcterms:created xsi:type="dcterms:W3CDTF">2019-03-11T06:49:00Z</dcterms:created>
  <dcterms:modified xsi:type="dcterms:W3CDTF">2019-03-11T06:50:00Z</dcterms:modified>
</cp:coreProperties>
</file>